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Свердлова,59, тел. (352-53) 6-29-33, 3-35-65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="00593A43" w:rsidRPr="00593A43">
        <w:rPr>
          <w:rStyle w:val="a4"/>
          <w:rFonts w:ascii="Times New Roman" w:hAnsi="Times New Roman"/>
          <w:sz w:val="24"/>
          <w:szCs w:val="24"/>
        </w:rPr>
        <w:t xml:space="preserve">gorono@shadrinsk-city.ru  </w:t>
      </w:r>
      <w:r w:rsidRPr="002B5F2A">
        <w:rPr>
          <w:rFonts w:ascii="Times New Roman" w:hAnsi="Times New Roman"/>
          <w:sz w:val="24"/>
          <w:szCs w:val="24"/>
        </w:rPr>
        <w:t xml:space="preserve"> 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ОБЪЯВЛЕНИЕ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593A43" w:rsidRDefault="00593A43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вакантной должности руководителя муниципального бюджетного учреждения дополнительного образования "Дом детства и юношества "РИТМ". Адрес организации: 641870, Курганская область, г. Шадринск, ул. Розы Люксембург, 18</w:t>
      </w:r>
      <w:r w:rsidR="009363B0">
        <w:rPr>
          <w:rFonts w:ascii="Times New Roman" w:hAnsi="Times New Roman"/>
          <w:sz w:val="24"/>
          <w:szCs w:val="24"/>
        </w:rPr>
        <w:t xml:space="preserve"> (далее - конкурс</w:t>
      </w:r>
      <w:bookmarkStart w:id="0" w:name="_GoBack"/>
      <w:bookmarkEnd w:id="0"/>
      <w:r w:rsidR="009363B0">
        <w:rPr>
          <w:rFonts w:ascii="Times New Roman" w:hAnsi="Times New Roman"/>
          <w:sz w:val="24"/>
          <w:szCs w:val="24"/>
        </w:rPr>
        <w:t>)</w:t>
      </w:r>
      <w:r w:rsidRPr="00593A43">
        <w:rPr>
          <w:rFonts w:ascii="Times New Roman" w:hAnsi="Times New Roman"/>
          <w:sz w:val="24"/>
          <w:szCs w:val="24"/>
        </w:rPr>
        <w:t>.</w:t>
      </w:r>
    </w:p>
    <w:p w:rsidR="0069215E" w:rsidRPr="002B5F2A" w:rsidRDefault="008025D8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sz w:val="24"/>
          <w:szCs w:val="24"/>
        </w:rPr>
        <w:t xml:space="preserve">Правом участвовать в конкурсе обладают граждане Российской Федерации (претенденты),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установленными </w:t>
      </w: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п</w:t>
      </w:r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риказом </w:t>
      </w:r>
      <w:proofErr w:type="spellStart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Минздравсоцразвития</w:t>
      </w:r>
      <w:proofErr w:type="spellEnd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и приказом Министерства труда и социальной защиты Российской Федерации от 19.04.2021 №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а) дееспособные, в отношении которых нет вступивших в законную силу решений суда о признании их недееспособными или ограниченными в дееспособности;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б) не имеющие ограничений права занимать руководящие должности в течение срока, определенного решением суда, вступившим в законную силу;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в) не имеющие заболевания, препятствующего исполнению ими должностных обязанностей, подтвержденного заключением медицинского учреждения;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г) обладающие знаниями Конституции Российской Федерации, действующего законодательства, регулирующего общие принципы организации форм планирования и контроля деятельности образовательной организации, методами оценки эффективности деятельности учреждения и управления персоналом, знаниями документооборота, правил внутреннего трудового распорядка, финансово-хозяйственной деятельности общеобразовательного учреждения, административного, трудового и хозяйственного законодательства.</w:t>
      </w:r>
    </w:p>
    <w:p w:rsidR="00593A43" w:rsidRPr="00593A43" w:rsidRDefault="00593A43" w:rsidP="00593A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 xml:space="preserve">Документы для участия в конкурсе принимаются комиссией по проведению конкурса в период с 10 ноября по 08 декабря 2023 года (включительно) в рабочие дни с 9.00 до 16.00 часов 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Телефон для справок – 3-35-65. </w:t>
      </w:r>
    </w:p>
    <w:p w:rsidR="00593A43" w:rsidRDefault="00593A43" w:rsidP="00593A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Дата проведение конкурса 11 декабря 2023 года.</w:t>
      </w:r>
    </w:p>
    <w:p w:rsidR="00B34A48" w:rsidRPr="002B5F2A" w:rsidRDefault="008025D8" w:rsidP="00593A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</w:t>
      </w:r>
      <w:r w:rsidR="002B5F2A" w:rsidRPr="002B5F2A">
        <w:rPr>
          <w:rFonts w:ascii="Times New Roman" w:hAnsi="Times New Roman"/>
          <w:sz w:val="24"/>
          <w:szCs w:val="24"/>
        </w:rPr>
        <w:t>:</w:t>
      </w:r>
    </w:p>
    <w:p w:rsidR="002B5F2A" w:rsidRPr="002B5F2A" w:rsidRDefault="002B5F2A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заявление;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анкет</w:t>
      </w:r>
      <w:r w:rsidR="002B5F2A" w:rsidRPr="002B5F2A">
        <w:rPr>
          <w:rFonts w:ascii="Times New Roman" w:hAnsi="Times New Roman"/>
          <w:sz w:val="24"/>
          <w:szCs w:val="24"/>
        </w:rPr>
        <w:t xml:space="preserve">а </w:t>
      </w:r>
      <w:r w:rsidRPr="002B5F2A">
        <w:rPr>
          <w:rFonts w:ascii="Times New Roman" w:hAnsi="Times New Roman"/>
          <w:sz w:val="24"/>
          <w:szCs w:val="24"/>
        </w:rPr>
        <w:t>(фото 3*4);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согласие на обработку персональных данных;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медицинскую справку установленной законодательством формы (форма 086у) или личную медицинскую книжку с отметками о прохождении медицинского освидетельствования, в соответствии с приказом Министерства здравоохранения и социального развития Российской Федерации от 12.04.2011 № 302н (пункт 18) за период не позднее года с момента подачи заявления.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подписанную собственноручно программу развития муниципальной образовательной организации, которая должна содержать следующие разделы: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а) цель и задачи программы (образ будущего состояния муниципальной организации);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б) описание ожидаемых результатов реализации программы, их количественные и качественные показатели;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в) план-график программных мер, действий, мероприятий, обеспечивающих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lastRenderedPageBreak/>
        <w:t>развитие образовательного учреждения, с учетом их ресурсного обеспечения;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г) приложения к программе (при необходимости).</w:t>
      </w:r>
    </w:p>
    <w:p w:rsidR="00B34A48" w:rsidRPr="002B5F2A" w:rsidRDefault="00B34A48" w:rsidP="00B34A48">
      <w:pPr>
        <w:jc w:val="both"/>
        <w:rPr>
          <w:rFonts w:ascii="Times New Roman" w:hAnsi="Times New Roman"/>
          <w:sz w:val="24"/>
          <w:szCs w:val="24"/>
        </w:rPr>
      </w:pPr>
    </w:p>
    <w:p w:rsidR="007C6EC6" w:rsidRPr="002B5F2A" w:rsidRDefault="007C0F38" w:rsidP="007C0F3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C0F38">
        <w:rPr>
          <w:rFonts w:ascii="Times New Roman" w:hAnsi="Times New Roman"/>
          <w:sz w:val="24"/>
          <w:szCs w:val="24"/>
        </w:rPr>
        <w:t>Конкурс на замещение вакантной должности руководителя муниципального бюджетного учреждения дополнительного образования "Дом детства и юношества "РИТМ", 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комиссии, утверждённым Постановлением Администрации города Шадринска от 30.05.2018 № 971.</w:t>
      </w:r>
    </w:p>
    <w:sectPr w:rsidR="007C6EC6" w:rsidRPr="002B5F2A" w:rsidSect="004850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48"/>
    <w:rsid w:val="00205AED"/>
    <w:rsid w:val="002B5F2A"/>
    <w:rsid w:val="003C3538"/>
    <w:rsid w:val="00593A43"/>
    <w:rsid w:val="0069215E"/>
    <w:rsid w:val="00770560"/>
    <w:rsid w:val="007C0F38"/>
    <w:rsid w:val="007C6EC6"/>
    <w:rsid w:val="008025D8"/>
    <w:rsid w:val="009363B0"/>
    <w:rsid w:val="00A4043B"/>
    <w:rsid w:val="00B34A4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B668-AB20-4C5E-8B38-41C0E6E3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2023-06-08T04:46:00Z</cp:lastPrinted>
  <dcterms:created xsi:type="dcterms:W3CDTF">2023-11-10T03:44:00Z</dcterms:created>
  <dcterms:modified xsi:type="dcterms:W3CDTF">2023-11-10T04:40:00Z</dcterms:modified>
</cp:coreProperties>
</file>