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56" w:rsidRPr="00B25A56" w:rsidRDefault="00B25A56" w:rsidP="00B25A56">
      <w:pPr>
        <w:shd w:val="clear" w:color="auto" w:fill="FFFFFF"/>
        <w:spacing w:after="199" w:line="332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lang w:eastAsia="ru-RU"/>
        </w:rPr>
      </w:pP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t>МИНИСТЕРСТВО ПРОСВЕЩЕНИЯ РОССИЙСКОЙ ФЕДЕРАЦИИ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lang w:eastAsia="ru-RU"/>
        </w:rPr>
      </w:pP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t>ПИСЬМО </w:t>
      </w: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br/>
        <w:t>от 13 марта 2020 г. N СК-150/03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lang w:eastAsia="ru-RU"/>
        </w:rPr>
      </w:pP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t>ОБ УСИЛЕНИИ </w:t>
      </w: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br/>
        <w:t>САНИТАРНО-ЭПИДЕМИОЛОГИЧЕСКИХ МЕРОПРИЯТИЙ </w:t>
      </w: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br/>
        <w:t>В ОБРАЗОВАТЕЛЬНЫХ ОРГАНИЗАЦИЯХ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В целях обеспечения санитарно-эпидемиологического благополучия детского населения направляем для исполнения письмо Федеральной службы по надзору в сфере защиты прав потребителей и благополучия человека от 13.03.2020 N 02/414б-2020-23.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Просим обеспечить исполнение всех перечисленных в письме Роспотребнадзора мероприятий по усилению санитарно-эпидемиологических мероприятий в дошкольных образовательных организациях, общеобразовательных организациях, профессиональных образовательных организациях и организациях дополнительного образования.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 xml:space="preserve">Одновременно, на основании протокола заседания оперативного штаба по предупреждению завоза и распространения новой коронавирусной инфекции на территории Российской Федерации от 13.03.2020 N 11 просим по возможности организовать перевод </w:t>
      </w:r>
      <w:proofErr w:type="gramStart"/>
      <w:r w:rsidRPr="00B25A56">
        <w:rPr>
          <w:rFonts w:ascii="inherit" w:eastAsia="Times New Roman" w:hAnsi="inherit" w:cs="Arial"/>
          <w:color w:val="222222"/>
          <w:lang w:eastAsia="ru-RU"/>
        </w:rPr>
        <w:t>обучающихся</w:t>
      </w:r>
      <w:proofErr w:type="gramEnd"/>
      <w:r w:rsidRPr="00B25A56">
        <w:rPr>
          <w:rFonts w:ascii="inherit" w:eastAsia="Times New Roman" w:hAnsi="inherit" w:cs="Arial"/>
          <w:color w:val="222222"/>
          <w:lang w:eastAsia="ru-RU"/>
        </w:rPr>
        <w:t xml:space="preserve"> на дистанционную форму обучения.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Об организации выполнения мероприятий просим доложить не позднее 15-00 МСК 16.03.2020.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jc w:val="righ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В.С.БАСЮК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jc w:val="righ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Приложение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lang w:eastAsia="ru-RU"/>
        </w:rPr>
      </w:pP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t>ФЕДЕРАЛЬНАЯ СЛУЖБА ПО НАДЗОРУ В СФЕРЕ ЗАЩИТЫ </w:t>
      </w: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br/>
        <w:t>ПРАВ ПОТРЕБИТЕЛЕЙ И БЛАГОПОЛУЧИЯ ЧЕЛОВЕКА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lang w:eastAsia="ru-RU"/>
        </w:rPr>
      </w:pP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t>ПИСЬМО </w:t>
      </w: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br/>
        <w:t>от 13 марта 2020 г. N 02/414б-2020-23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lang w:eastAsia="ru-RU"/>
        </w:rPr>
      </w:pP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t>ОБ УСИЛЕНИИ </w:t>
      </w: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br/>
        <w:t>САНИТАРНО-ПРОТИВОЭПИДЕМИЧЕСКИХ МЕРОПРИЯТИЙ </w:t>
      </w:r>
      <w:r w:rsidRPr="00B25A56">
        <w:rPr>
          <w:rFonts w:ascii="inherit" w:eastAsia="Times New Roman" w:hAnsi="inherit" w:cs="Arial"/>
          <w:b/>
          <w:bCs/>
          <w:color w:val="222222"/>
          <w:lang w:eastAsia="ru-RU"/>
        </w:rPr>
        <w:br/>
        <w:t>В ОБРАЗОВАТЕЛЬНЫХ ОРГАНИЗАЦИЯХ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Федеральная служба по надзору в сфере защиты прав потребителей и благополучия человека в связи с неблагополучной ситуацией по новой коронавирусной инфекции (COVID-19) просит взять на особый контроль реализацию санитарно-противоэпидемических (профилактических) мероприятий в дошкольных образовательных организациях, в общеобразовательных организациях, в профессиональных образовательных организациях и организациях дополнительного образования (далее - образовательные организации).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 xml:space="preserve">В целях обеспечения санитарно-эпидемиологического благополучия детского населения принять все меры для проведения своевременных и эффективных дезинфекционных мероприятий с </w:t>
      </w:r>
      <w:r w:rsidRPr="00B25A56">
        <w:rPr>
          <w:rFonts w:ascii="inherit" w:eastAsia="Times New Roman" w:hAnsi="inherit" w:cs="Arial"/>
          <w:color w:val="222222"/>
          <w:lang w:eastAsia="ru-RU"/>
        </w:rPr>
        <w:lastRenderedPageBreak/>
        <w:t>использованием разрешенных к применению в образовательных организациях дезинфекционных средств, создав необходимый их запас.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Особое внимание следует обратить на соблюдение графиков проведения влажной уборки, регулярность профилактической дезинфекции в групповых и учебных помещениях в период организации учебно-воспитательного процесса, а также на проведение заключительной дезинфекции в период каникул.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 xml:space="preserve">Роспотребнадзор обращает внимание на необходимость соблюдения кратности и продолжительности проветривания помещений образовательных организаций в процессе занятий и </w:t>
      </w:r>
      <w:proofErr w:type="gramStart"/>
      <w:r w:rsidRPr="00B25A56">
        <w:rPr>
          <w:rFonts w:ascii="inherit" w:eastAsia="Times New Roman" w:hAnsi="inherit" w:cs="Arial"/>
          <w:color w:val="222222"/>
          <w:lang w:eastAsia="ru-RU"/>
        </w:rPr>
        <w:t>принятия</w:t>
      </w:r>
      <w:proofErr w:type="gramEnd"/>
      <w:r w:rsidRPr="00B25A56">
        <w:rPr>
          <w:rFonts w:ascii="inherit" w:eastAsia="Times New Roman" w:hAnsi="inherit" w:cs="Arial"/>
          <w:color w:val="222222"/>
          <w:lang w:eastAsia="ru-RU"/>
        </w:rPr>
        <w:t xml:space="preserve"> дополнительных мер, направленных на эффективное функционирование вентиляционных систем в образовательных организациях, обеспечивающих установленную санитарным законодательством кратность воздухообмена.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В целях обеспечения нормируемого качества воздушной среды в помещениях образовательных организаций провести проверку эффективности работы вентиляционных систем, их ревизию и обеспечить очистку или замену воздушных фильтров и фильтрующих элементов.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Кроме этого, Роспотребнадзор считает целесообразным проработать вопрос об организации обеззараживания воздуха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 - рециркуляторы, установки обеззараживания воздуха на основе использования постоянных электрических полей, электростатических фильтров и другие).</w:t>
      </w:r>
    </w:p>
    <w:p w:rsidR="00B25A56" w:rsidRPr="00B25A56" w:rsidRDefault="00B25A56" w:rsidP="00B25A56">
      <w:pPr>
        <w:shd w:val="clear" w:color="auto" w:fill="FFFFFF"/>
        <w:spacing w:after="199" w:line="332" w:lineRule="atLeast"/>
        <w:jc w:val="right"/>
        <w:textAlignment w:val="baseline"/>
        <w:rPr>
          <w:rFonts w:ascii="inherit" w:eastAsia="Times New Roman" w:hAnsi="inherit" w:cs="Arial"/>
          <w:color w:val="222222"/>
          <w:lang w:eastAsia="ru-RU"/>
        </w:rPr>
      </w:pPr>
      <w:r w:rsidRPr="00B25A56">
        <w:rPr>
          <w:rFonts w:ascii="inherit" w:eastAsia="Times New Roman" w:hAnsi="inherit" w:cs="Arial"/>
          <w:color w:val="222222"/>
          <w:lang w:eastAsia="ru-RU"/>
        </w:rPr>
        <w:t>Руководитель </w:t>
      </w:r>
      <w:r w:rsidRPr="00B25A56">
        <w:rPr>
          <w:rFonts w:ascii="inherit" w:eastAsia="Times New Roman" w:hAnsi="inherit" w:cs="Arial"/>
          <w:color w:val="222222"/>
          <w:lang w:eastAsia="ru-RU"/>
        </w:rPr>
        <w:br/>
        <w:t>А.Ю.ПОПОВА</w:t>
      </w:r>
    </w:p>
    <w:p w:rsidR="00AE6ECD" w:rsidRDefault="00AE6ECD"/>
    <w:sectPr w:rsidR="00AE6ECD" w:rsidSect="00AE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5A56"/>
    <w:rsid w:val="00754C99"/>
    <w:rsid w:val="00AE6ECD"/>
    <w:rsid w:val="00B2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2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A56"/>
  </w:style>
  <w:style w:type="paragraph" w:styleId="a3">
    <w:name w:val="Normal (Web)"/>
    <w:basedOn w:val="a"/>
    <w:uiPriority w:val="99"/>
    <w:semiHidden/>
    <w:unhideWhenUsed/>
    <w:rsid w:val="00B2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B2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51098">
          <w:marLeft w:val="277"/>
          <w:marRight w:val="277"/>
          <w:marTop w:val="415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6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2941</Characters>
  <Application>Microsoft Office Word</Application>
  <DocSecurity>0</DocSecurity>
  <Lines>24</Lines>
  <Paragraphs>6</Paragraphs>
  <ScaleCrop>false</ScaleCrop>
  <Company>office 2007 rus ent: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gorono01</dc:creator>
  <cp:keywords/>
  <dc:description/>
  <cp:lastModifiedBy>gorono01</cp:lastModifiedBy>
  <cp:revision>1</cp:revision>
  <dcterms:created xsi:type="dcterms:W3CDTF">2020-05-30T22:56:00Z</dcterms:created>
  <dcterms:modified xsi:type="dcterms:W3CDTF">2020-05-30T22:59:00Z</dcterms:modified>
</cp:coreProperties>
</file>